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47145" w14:textId="4D7DB8EB"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 xml:space="preserve">DOCKET NO. </w:t>
      </w:r>
      <w:r w:rsidR="00490AF2">
        <w:rPr>
          <w:rFonts w:ascii="Times New Roman" w:eastAsia="Times New Roman" w:hAnsi="Times New Roman" w:cs="Times New Roman"/>
          <w:b/>
          <w:caps/>
          <w:sz w:val="24"/>
          <w:szCs w:val="24"/>
        </w:rPr>
        <w:t>51</w:t>
      </w:r>
      <w:r w:rsidR="0047256C">
        <w:rPr>
          <w:rFonts w:ascii="Times New Roman" w:eastAsia="Times New Roman" w:hAnsi="Times New Roman" w:cs="Times New Roman"/>
          <w:b/>
          <w:caps/>
          <w:sz w:val="24"/>
          <w:szCs w:val="24"/>
        </w:rPr>
        <w:t>814</w:t>
      </w:r>
    </w:p>
    <w:p w14:paraId="475A264E"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40597F" w:rsidRPr="0040597F" w14:paraId="3852165A" w14:textId="77777777" w:rsidTr="00E46AD5">
        <w:tc>
          <w:tcPr>
            <w:tcW w:w="4608" w:type="dxa"/>
          </w:tcPr>
          <w:p w14:paraId="10619BB3" w14:textId="0A8291E6" w:rsidR="0040597F" w:rsidRPr="0040597F" w:rsidRDefault="00677374" w:rsidP="00AB4C12">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APPLICATION </w:t>
            </w:r>
            <w:r w:rsidR="0047256C">
              <w:rPr>
                <w:rFonts w:ascii="Times New Roman" w:eastAsia="Times New Roman" w:hAnsi="Times New Roman" w:cs="Times New Roman"/>
                <w:b/>
                <w:caps/>
                <w:sz w:val="24"/>
                <w:szCs w:val="24"/>
              </w:rPr>
              <w:t xml:space="preserve">of </w:t>
            </w:r>
            <w:r w:rsidR="00BB55F6">
              <w:rPr>
                <w:rFonts w:ascii="Times New Roman" w:eastAsia="Times New Roman" w:hAnsi="Times New Roman" w:cs="Times New Roman"/>
                <w:b/>
                <w:caps/>
                <w:sz w:val="24"/>
                <w:szCs w:val="24"/>
              </w:rPr>
              <w:t>UIC 13, LLC TO AMEND ITS CERTIFICATES OF CONVENIENCE AND NECESSITY IN HARRIS COUNTY</w:t>
            </w:r>
          </w:p>
        </w:tc>
        <w:tc>
          <w:tcPr>
            <w:tcW w:w="360" w:type="dxa"/>
          </w:tcPr>
          <w:p w14:paraId="32EE9BE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06DF4D14" w14:textId="77777777" w:rsidR="0040597F" w:rsidRPr="0040597F" w:rsidRDefault="0040597F" w:rsidP="0040597F">
            <w:pPr>
              <w:spacing w:after="0" w:line="240" w:lineRule="auto"/>
              <w:jc w:val="center"/>
              <w:rPr>
                <w:rFonts w:ascii="Times New Roman" w:eastAsia="Times New Roman" w:hAnsi="Times New Roman" w:cs="Times New Roman"/>
                <w:b/>
                <w:caps/>
                <w:sz w:val="24"/>
                <w:szCs w:val="24"/>
              </w:rPr>
            </w:pPr>
            <w:r w:rsidRPr="0040597F">
              <w:rPr>
                <w:rFonts w:ascii="Times New Roman" w:eastAsia="Times New Roman" w:hAnsi="Times New Roman" w:cs="Times New Roman"/>
                <w:b/>
                <w:caps/>
                <w:sz w:val="24"/>
                <w:szCs w:val="24"/>
              </w:rPr>
              <w:t>§</w:t>
            </w:r>
          </w:p>
          <w:p w14:paraId="5B2F1525" w14:textId="77777777" w:rsidR="00135F79" w:rsidRDefault="00135F79"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6E32EDD8" w14:textId="77777777" w:rsidR="00610BEB"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p w14:paraId="775316C1" w14:textId="32DB7427" w:rsidR="00610BEB" w:rsidRPr="0040597F" w:rsidRDefault="00610BEB" w:rsidP="00AB4C1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w:t>
            </w:r>
          </w:p>
        </w:tc>
        <w:tc>
          <w:tcPr>
            <w:tcW w:w="4788" w:type="dxa"/>
          </w:tcPr>
          <w:p w14:paraId="499CE419"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PUBLIC UTILITY COMMISSION</w:t>
            </w:r>
          </w:p>
          <w:p w14:paraId="22E761D5"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p>
          <w:p w14:paraId="21A0FE8C" w14:textId="77777777" w:rsidR="0040597F" w:rsidRPr="0040597F" w:rsidRDefault="0040597F" w:rsidP="0040597F">
            <w:pPr>
              <w:spacing w:after="0" w:line="240" w:lineRule="auto"/>
              <w:jc w:val="center"/>
              <w:rPr>
                <w:rFonts w:ascii="Times New Roman" w:eastAsia="Times New Roman" w:hAnsi="Times New Roman" w:cs="Times New Roman"/>
                <w:b/>
                <w:bCs/>
                <w:caps/>
                <w:sz w:val="24"/>
                <w:szCs w:val="24"/>
              </w:rPr>
            </w:pPr>
            <w:r w:rsidRPr="0040597F">
              <w:rPr>
                <w:rFonts w:ascii="Times New Roman" w:eastAsia="Times New Roman" w:hAnsi="Times New Roman" w:cs="Times New Roman"/>
                <w:b/>
                <w:bCs/>
                <w:caps/>
                <w:sz w:val="24"/>
                <w:szCs w:val="24"/>
              </w:rPr>
              <w:t>OF TEXAS</w:t>
            </w:r>
          </w:p>
        </w:tc>
      </w:tr>
    </w:tbl>
    <w:p w14:paraId="698B3074" w14:textId="77777777" w:rsidR="00C54422" w:rsidRDefault="00C54422" w:rsidP="00ED3553">
      <w:pPr>
        <w:spacing w:after="0" w:line="240" w:lineRule="auto"/>
        <w:jc w:val="center"/>
        <w:rPr>
          <w:rFonts w:ascii="Times New Roman" w:hAnsi="Times New Roman" w:cs="Times New Roman"/>
          <w:b/>
          <w:sz w:val="24"/>
          <w:szCs w:val="24"/>
        </w:rPr>
      </w:pPr>
    </w:p>
    <w:p w14:paraId="02355935" w14:textId="0446E58F" w:rsidR="00ED3553" w:rsidRDefault="00AF343D" w:rsidP="00A57331">
      <w:pPr>
        <w:spacing w:after="12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COMMISSION STAFF’S </w:t>
      </w:r>
      <w:r w:rsidR="0047256C">
        <w:rPr>
          <w:rFonts w:ascii="Times New Roman" w:hAnsi="Times New Roman" w:cs="Times New Roman"/>
          <w:b/>
          <w:sz w:val="24"/>
          <w:szCs w:val="24"/>
        </w:rPr>
        <w:t>FINAL RECOMMENDATION</w:t>
      </w:r>
    </w:p>
    <w:p w14:paraId="4505D030" w14:textId="015B2B66" w:rsidR="0047256C" w:rsidRDefault="0047256C" w:rsidP="00A57331">
      <w:pPr>
        <w:spacing w:after="0" w:line="360" w:lineRule="auto"/>
        <w:ind w:firstLine="720"/>
        <w:jc w:val="both"/>
        <w:rPr>
          <w:rFonts w:ascii="Times New Roman" w:hAnsi="Times New Roman" w:cs="Times New Roman"/>
          <w:sz w:val="24"/>
          <w:szCs w:val="24"/>
        </w:rPr>
      </w:pPr>
      <w:r w:rsidRPr="0047256C">
        <w:rPr>
          <w:rFonts w:ascii="Times New Roman" w:hAnsi="Times New Roman" w:cs="Times New Roman"/>
          <w:sz w:val="24"/>
          <w:szCs w:val="24"/>
        </w:rPr>
        <w:t>On February 18, 2021, Utilities Investment Company, Inc. dba UIC 13, LLC (</w:t>
      </w:r>
      <w:r>
        <w:rPr>
          <w:rFonts w:ascii="Times New Roman" w:hAnsi="Times New Roman" w:cs="Times New Roman"/>
          <w:sz w:val="24"/>
          <w:szCs w:val="24"/>
        </w:rPr>
        <w:t>UIC</w:t>
      </w:r>
      <w:r w:rsidRPr="0047256C">
        <w:rPr>
          <w:rFonts w:ascii="Times New Roman" w:hAnsi="Times New Roman" w:cs="Times New Roman"/>
          <w:sz w:val="24"/>
          <w:szCs w:val="24"/>
        </w:rPr>
        <w:t>) filed with the Public Utility Commission of Texas (Commission) an application to amend its water certificate of convenience and necessity (CCN) No. 13242 and sewer CCN No. 21091 in Harris County, Texas under Texas Water Code (TWC) §§ 13.242 to 13.250 and 16 Texas Administrative Code (TAC) §§ 24.225 to 24.237. The requested area includes nine current customers and is comprised of approximately 67 acres of uncertificated area. The result of the application will be the addition of approximately 67 acres to CCN No</w:t>
      </w:r>
      <w:r w:rsidR="003240EC">
        <w:rPr>
          <w:rFonts w:ascii="Times New Roman" w:hAnsi="Times New Roman" w:cs="Times New Roman"/>
          <w:sz w:val="24"/>
          <w:szCs w:val="24"/>
        </w:rPr>
        <w:t>s</w:t>
      </w:r>
      <w:r w:rsidRPr="0047256C">
        <w:rPr>
          <w:rFonts w:ascii="Times New Roman" w:hAnsi="Times New Roman" w:cs="Times New Roman"/>
          <w:sz w:val="24"/>
          <w:szCs w:val="24"/>
        </w:rPr>
        <w:t>. 13242 and 21091.</w:t>
      </w:r>
    </w:p>
    <w:p w14:paraId="6814FCF6" w14:textId="4E23DB1A" w:rsidR="0035571D" w:rsidRDefault="00702616" w:rsidP="00A57331">
      <w:pPr>
        <w:spacing w:after="0" w:line="360" w:lineRule="auto"/>
        <w:ind w:firstLine="720"/>
        <w:jc w:val="both"/>
        <w:rPr>
          <w:rFonts w:ascii="Times New Roman" w:hAnsi="Times New Roman" w:cs="Times New Roman"/>
          <w:sz w:val="24"/>
          <w:szCs w:val="24"/>
        </w:rPr>
      </w:pPr>
      <w:r w:rsidRPr="00702616">
        <w:rPr>
          <w:rFonts w:ascii="Times New Roman" w:hAnsi="Times New Roman" w:cs="Times New Roman"/>
          <w:sz w:val="24"/>
          <w:szCs w:val="24"/>
        </w:rPr>
        <w:t xml:space="preserve">On </w:t>
      </w:r>
      <w:r w:rsidR="000828AD">
        <w:rPr>
          <w:rFonts w:ascii="Times New Roman" w:hAnsi="Times New Roman" w:cs="Times New Roman"/>
          <w:sz w:val="24"/>
          <w:szCs w:val="24"/>
        </w:rPr>
        <w:t>August 13</w:t>
      </w:r>
      <w:r w:rsidR="0047256C">
        <w:rPr>
          <w:rFonts w:ascii="Times New Roman" w:hAnsi="Times New Roman" w:cs="Times New Roman"/>
          <w:sz w:val="24"/>
          <w:szCs w:val="24"/>
        </w:rPr>
        <w:t xml:space="preserve">, 2021, the administrative law judge (ALJ) filed Order No. </w:t>
      </w:r>
      <w:r w:rsidR="000828AD">
        <w:rPr>
          <w:rFonts w:ascii="Times New Roman" w:hAnsi="Times New Roman" w:cs="Times New Roman"/>
          <w:sz w:val="24"/>
          <w:szCs w:val="24"/>
        </w:rPr>
        <w:t>5</w:t>
      </w:r>
      <w:r w:rsidR="0047256C">
        <w:rPr>
          <w:rFonts w:ascii="Times New Roman" w:hAnsi="Times New Roman" w:cs="Times New Roman"/>
          <w:sz w:val="24"/>
          <w:szCs w:val="24"/>
        </w:rPr>
        <w:t xml:space="preserve">, requiring the </w:t>
      </w:r>
      <w:r w:rsidR="000828AD">
        <w:rPr>
          <w:rFonts w:ascii="Times New Roman" w:hAnsi="Times New Roman" w:cs="Times New Roman"/>
          <w:sz w:val="24"/>
          <w:szCs w:val="24"/>
        </w:rPr>
        <w:t>parties to file a response to the ALJ’s request for clarification on or before August 1</w:t>
      </w:r>
      <w:r w:rsidR="00BB55F6">
        <w:rPr>
          <w:rFonts w:ascii="Times New Roman" w:hAnsi="Times New Roman" w:cs="Times New Roman"/>
          <w:sz w:val="24"/>
          <w:szCs w:val="24"/>
        </w:rPr>
        <w:t>8</w:t>
      </w:r>
      <w:r w:rsidR="0047256C">
        <w:rPr>
          <w:rFonts w:ascii="Times New Roman" w:hAnsi="Times New Roman" w:cs="Times New Roman"/>
          <w:sz w:val="24"/>
          <w:szCs w:val="24"/>
        </w:rPr>
        <w:t xml:space="preserve">, 2021. </w:t>
      </w:r>
      <w:r w:rsidR="00CA1FC3">
        <w:rPr>
          <w:rFonts w:ascii="Times New Roman" w:hAnsi="Times New Roman" w:cs="Times New Roman"/>
          <w:sz w:val="24"/>
          <w:szCs w:val="24"/>
        </w:rPr>
        <w:t xml:space="preserve">In Order No. 5, the ALJ also requires clarification from Staff that all its recommendations pertain to UIC 13. </w:t>
      </w:r>
      <w:r w:rsidR="0047256C">
        <w:rPr>
          <w:rFonts w:ascii="Times New Roman" w:hAnsi="Times New Roman" w:cs="Times New Roman"/>
          <w:sz w:val="24"/>
          <w:szCs w:val="24"/>
        </w:rPr>
        <w:t>Therefore, this pleading is timely filed.</w:t>
      </w:r>
    </w:p>
    <w:p w14:paraId="7E212329" w14:textId="77777777" w:rsidR="00EF03AE" w:rsidRDefault="00EF03AE" w:rsidP="00A57331">
      <w:pPr>
        <w:spacing w:after="0" w:line="360" w:lineRule="auto"/>
        <w:ind w:firstLine="720"/>
        <w:jc w:val="both"/>
        <w:rPr>
          <w:rFonts w:ascii="Times New Roman" w:hAnsi="Times New Roman" w:cs="Times New Roman"/>
          <w:sz w:val="24"/>
          <w:szCs w:val="24"/>
        </w:rPr>
      </w:pPr>
    </w:p>
    <w:p w14:paraId="47715ABB" w14:textId="3DAA92DC" w:rsidR="0067604D" w:rsidRPr="0067604D" w:rsidRDefault="000828AD" w:rsidP="00A57331">
      <w:pPr>
        <w:numPr>
          <w:ilvl w:val="0"/>
          <w:numId w:val="11"/>
        </w:numPr>
        <w:spacing w:after="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STAFF’S RESPONSE TO THE REQUEST FOR CLARIFICATION</w:t>
      </w:r>
    </w:p>
    <w:p w14:paraId="6E206D45" w14:textId="316FB5A9" w:rsidR="00190B3F" w:rsidRDefault="00620EFA" w:rsidP="000828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0828AD">
        <w:rPr>
          <w:rFonts w:ascii="Times New Roman" w:hAnsi="Times New Roman" w:cs="Times New Roman"/>
          <w:sz w:val="24"/>
          <w:szCs w:val="24"/>
        </w:rPr>
        <w:t xml:space="preserve">On August 12, 2021, Shelley Young filed on behalf of UIC 13, LLC a clarification in response to Order No. 5 and clarified that UIC 13, LLC is not a d/b/a of Utilities Investment Company, Inc. but rather is a separate entity with common ownership. </w:t>
      </w:r>
      <w:r w:rsidR="00092396">
        <w:rPr>
          <w:rFonts w:ascii="Times New Roman" w:hAnsi="Times New Roman" w:cs="Times New Roman"/>
          <w:sz w:val="24"/>
          <w:szCs w:val="24"/>
        </w:rPr>
        <w:t xml:space="preserve">Ms. Young on behalf of </w:t>
      </w:r>
      <w:r w:rsidR="000828AD">
        <w:rPr>
          <w:rFonts w:ascii="Times New Roman" w:hAnsi="Times New Roman" w:cs="Times New Roman"/>
          <w:sz w:val="24"/>
          <w:szCs w:val="24"/>
        </w:rPr>
        <w:t xml:space="preserve">UIC 13, LLC further clarified that </w:t>
      </w:r>
      <w:r w:rsidR="00092396">
        <w:rPr>
          <w:rFonts w:ascii="Times New Roman" w:hAnsi="Times New Roman" w:cs="Times New Roman"/>
          <w:sz w:val="24"/>
          <w:szCs w:val="24"/>
        </w:rPr>
        <w:t>UIC 13, LLC</w:t>
      </w:r>
      <w:r w:rsidR="000828AD">
        <w:rPr>
          <w:rFonts w:ascii="Times New Roman" w:hAnsi="Times New Roman" w:cs="Times New Roman"/>
          <w:sz w:val="24"/>
          <w:szCs w:val="24"/>
        </w:rPr>
        <w:t xml:space="preserve"> will be providing financial data within the next week. </w:t>
      </w:r>
      <w:r w:rsidR="00AD1164">
        <w:rPr>
          <w:rFonts w:ascii="Times New Roman" w:hAnsi="Times New Roman" w:cs="Times New Roman"/>
          <w:sz w:val="24"/>
          <w:szCs w:val="24"/>
        </w:rPr>
        <w:t xml:space="preserve">Finally, Ms. Young clarifies in her response to Order No. 5 that Aldine Village Subdivision, as well as three other water systems, are all owned solely by UIC 13, LLC and that a clerical error will be corrected by UIC 13, LLC with the TCEQ regarding those systems. </w:t>
      </w:r>
      <w:r w:rsidR="000828AD">
        <w:rPr>
          <w:rFonts w:ascii="Times New Roman" w:hAnsi="Times New Roman" w:cs="Times New Roman"/>
          <w:sz w:val="24"/>
          <w:szCs w:val="24"/>
        </w:rPr>
        <w:t xml:space="preserve">Staff therefore respectfully requests that it be granted a deadline of September 8, 2021 to review the forthcoming financial information and file a status update </w:t>
      </w:r>
      <w:r w:rsidR="00E15D2B">
        <w:rPr>
          <w:rFonts w:ascii="Times New Roman" w:hAnsi="Times New Roman" w:cs="Times New Roman"/>
          <w:sz w:val="24"/>
          <w:szCs w:val="24"/>
        </w:rPr>
        <w:t xml:space="preserve">clarifying </w:t>
      </w:r>
      <w:proofErr w:type="gramStart"/>
      <w:r w:rsidR="00E15D2B">
        <w:rPr>
          <w:rFonts w:ascii="Times New Roman" w:hAnsi="Times New Roman" w:cs="Times New Roman"/>
          <w:sz w:val="24"/>
          <w:szCs w:val="24"/>
        </w:rPr>
        <w:t>whether or not</w:t>
      </w:r>
      <w:proofErr w:type="gramEnd"/>
      <w:r w:rsidR="000828AD">
        <w:rPr>
          <w:rFonts w:ascii="Times New Roman" w:hAnsi="Times New Roman" w:cs="Times New Roman"/>
          <w:sz w:val="24"/>
          <w:szCs w:val="24"/>
        </w:rPr>
        <w:t xml:space="preserve"> its recommendations pertaining to UIC 13, LLC are unaffected by the additional information.</w:t>
      </w:r>
    </w:p>
    <w:p w14:paraId="4EC2650F" w14:textId="12ABD4DB" w:rsidR="00CA1FC3" w:rsidRDefault="00CA1FC3" w:rsidP="000828AD">
      <w:pPr>
        <w:spacing w:after="0" w:line="360" w:lineRule="auto"/>
        <w:jc w:val="both"/>
        <w:rPr>
          <w:rFonts w:ascii="Times New Roman" w:hAnsi="Times New Roman" w:cs="Times New Roman"/>
          <w:sz w:val="24"/>
          <w:szCs w:val="24"/>
        </w:rPr>
      </w:pPr>
    </w:p>
    <w:p w14:paraId="65119851" w14:textId="77777777" w:rsidR="00CA1FC3" w:rsidRPr="003240EC" w:rsidRDefault="00CA1FC3" w:rsidP="000828AD">
      <w:pPr>
        <w:spacing w:after="0" w:line="360" w:lineRule="auto"/>
        <w:jc w:val="both"/>
        <w:rPr>
          <w:rFonts w:ascii="Times New Roman" w:hAnsi="Times New Roman" w:cs="Times New Roman"/>
          <w:sz w:val="24"/>
          <w:szCs w:val="24"/>
        </w:rPr>
      </w:pPr>
    </w:p>
    <w:p w14:paraId="5BE4E97E" w14:textId="77777777" w:rsidR="00B843BE" w:rsidRDefault="00B843BE" w:rsidP="00A57331">
      <w:pPr>
        <w:spacing w:after="0" w:line="360" w:lineRule="auto"/>
        <w:jc w:val="center"/>
        <w:rPr>
          <w:rFonts w:ascii="Times New Roman" w:hAnsi="Times New Roman" w:cs="Times New Roman"/>
          <w:b/>
          <w:sz w:val="24"/>
          <w:szCs w:val="24"/>
        </w:rPr>
      </w:pPr>
    </w:p>
    <w:p w14:paraId="2962E568" w14:textId="37DDC0ED" w:rsidR="0067604D" w:rsidRPr="0067604D" w:rsidRDefault="0067604D" w:rsidP="00A57331">
      <w:pPr>
        <w:numPr>
          <w:ilvl w:val="0"/>
          <w:numId w:val="11"/>
        </w:numPr>
        <w:spacing w:after="0" w:line="360" w:lineRule="auto"/>
        <w:ind w:left="0" w:firstLine="0"/>
        <w:jc w:val="center"/>
        <w:rPr>
          <w:rFonts w:ascii="Times New Roman" w:hAnsi="Times New Roman" w:cs="Times New Roman"/>
          <w:b/>
          <w:sz w:val="24"/>
          <w:szCs w:val="24"/>
        </w:rPr>
      </w:pPr>
      <w:r w:rsidRPr="0067604D">
        <w:rPr>
          <w:rFonts w:ascii="Times New Roman" w:hAnsi="Times New Roman" w:cs="Times New Roman"/>
          <w:b/>
          <w:sz w:val="24"/>
          <w:szCs w:val="24"/>
        </w:rPr>
        <w:t>CONCLUSION</w:t>
      </w:r>
    </w:p>
    <w:p w14:paraId="785AABBE" w14:textId="1AF2F065" w:rsidR="0047256C" w:rsidRDefault="0067604D" w:rsidP="00A57331">
      <w:pPr>
        <w:autoSpaceDE w:val="0"/>
        <w:autoSpaceDN w:val="0"/>
        <w:adjustRightInd w:val="0"/>
        <w:spacing w:after="0" w:line="360" w:lineRule="auto"/>
        <w:jc w:val="both"/>
        <w:rPr>
          <w:rFonts w:ascii="Times New Roman" w:hAnsi="Times New Roman" w:cs="Times New Roman"/>
          <w:sz w:val="24"/>
          <w:szCs w:val="24"/>
        </w:rPr>
      </w:pPr>
      <w:r w:rsidRPr="0067604D">
        <w:rPr>
          <w:rFonts w:ascii="Times New Roman" w:hAnsi="Times New Roman" w:cs="Times New Roman"/>
          <w:sz w:val="24"/>
          <w:szCs w:val="24"/>
        </w:rPr>
        <w:tab/>
      </w:r>
      <w:r w:rsidR="005E7F09" w:rsidRPr="005E7F09">
        <w:rPr>
          <w:rFonts w:ascii="Times New Roman" w:hAnsi="Times New Roman" w:cs="Times New Roman"/>
          <w:sz w:val="24"/>
          <w:szCs w:val="24"/>
        </w:rPr>
        <w:t xml:space="preserve">For the reasons detailed above, Staff respectfully recommends </w:t>
      </w:r>
      <w:r w:rsidR="000828AD">
        <w:rPr>
          <w:rFonts w:ascii="Times New Roman" w:hAnsi="Times New Roman" w:cs="Times New Roman"/>
          <w:sz w:val="24"/>
          <w:szCs w:val="24"/>
        </w:rPr>
        <w:t>that a deadline of September 8, 2021 be set for Staff to file a status update and any revised recommendations pertaining to the forthcoming information being provided by UIC 13, LLC.</w:t>
      </w:r>
    </w:p>
    <w:p w14:paraId="74FD251C" w14:textId="77777777" w:rsidR="000828AD" w:rsidRDefault="000828AD" w:rsidP="00A57331">
      <w:pPr>
        <w:autoSpaceDE w:val="0"/>
        <w:autoSpaceDN w:val="0"/>
        <w:adjustRightInd w:val="0"/>
        <w:spacing w:after="0" w:line="360" w:lineRule="auto"/>
        <w:jc w:val="both"/>
        <w:rPr>
          <w:rFonts w:ascii="Times New Roman" w:hAnsi="Times New Roman" w:cs="Times New Roman"/>
          <w:sz w:val="24"/>
          <w:szCs w:val="24"/>
        </w:rPr>
      </w:pPr>
    </w:p>
    <w:p w14:paraId="5424447E" w14:textId="5977FCE2" w:rsidR="00E75855" w:rsidRPr="00040A69" w:rsidRDefault="00E75855" w:rsidP="0047256C">
      <w:pPr>
        <w:autoSpaceDE w:val="0"/>
        <w:autoSpaceDN w:val="0"/>
        <w:adjustRightInd w:val="0"/>
        <w:spacing w:after="0" w:line="360" w:lineRule="auto"/>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Dated</w:t>
      </w:r>
      <w:r w:rsidR="007E0F2C" w:rsidRPr="00040A69">
        <w:rPr>
          <w:rFonts w:ascii="Times New Roman" w:eastAsia="Times New Roman" w:hAnsi="Times New Roman" w:cs="Times New Roman"/>
          <w:sz w:val="24"/>
          <w:szCs w:val="24"/>
        </w:rPr>
        <w:t xml:space="preserve">: </w:t>
      </w:r>
      <w:r w:rsidR="000828AD" w:rsidRPr="00040A69">
        <w:rPr>
          <w:rFonts w:ascii="Times New Roman" w:eastAsia="Times New Roman" w:hAnsi="Times New Roman" w:cs="Times New Roman"/>
          <w:sz w:val="24"/>
          <w:szCs w:val="24"/>
        </w:rPr>
        <w:t>August 18</w:t>
      </w:r>
      <w:r w:rsidR="00A4512C" w:rsidRPr="00040A69">
        <w:rPr>
          <w:rFonts w:ascii="Times New Roman" w:eastAsia="Times New Roman" w:hAnsi="Times New Roman" w:cs="Times New Roman"/>
          <w:sz w:val="24"/>
          <w:szCs w:val="24"/>
        </w:rPr>
        <w:t>, 2021</w:t>
      </w:r>
    </w:p>
    <w:p w14:paraId="1C370944" w14:textId="22358C59" w:rsidR="00620EFA" w:rsidRPr="00040A69" w:rsidRDefault="00620EFA" w:rsidP="00E75855">
      <w:pPr>
        <w:spacing w:after="0" w:line="360" w:lineRule="auto"/>
        <w:jc w:val="both"/>
        <w:rPr>
          <w:rFonts w:ascii="Times New Roman" w:eastAsia="Times New Roman" w:hAnsi="Times New Roman" w:cs="Times New Roman"/>
          <w:sz w:val="24"/>
          <w:szCs w:val="24"/>
        </w:rPr>
      </w:pPr>
    </w:p>
    <w:p w14:paraId="3FB89916" w14:textId="19BF2170" w:rsidR="00E75855" w:rsidRPr="00040A69" w:rsidRDefault="00E75855" w:rsidP="009B5177">
      <w:pPr>
        <w:spacing w:after="0" w:line="480" w:lineRule="auto"/>
        <w:ind w:left="4320"/>
        <w:jc w:val="both"/>
        <w:rPr>
          <w:rFonts w:ascii="Times New Roman" w:eastAsia="Times New Roman" w:hAnsi="Times New Roman" w:cs="Times New Roman"/>
          <w:sz w:val="24"/>
          <w:szCs w:val="20"/>
        </w:rPr>
      </w:pPr>
      <w:r w:rsidRPr="00040A69">
        <w:rPr>
          <w:rFonts w:ascii="Times New Roman" w:eastAsia="Times New Roman" w:hAnsi="Times New Roman" w:cs="Times New Roman"/>
          <w:sz w:val="24"/>
          <w:szCs w:val="20"/>
        </w:rPr>
        <w:t xml:space="preserve">Respectfully </w:t>
      </w:r>
      <w:r w:rsidR="00F82F0A" w:rsidRPr="00040A69">
        <w:rPr>
          <w:rFonts w:ascii="Times New Roman" w:eastAsia="Times New Roman" w:hAnsi="Times New Roman" w:cs="Times New Roman"/>
          <w:sz w:val="24"/>
          <w:szCs w:val="20"/>
        </w:rPr>
        <w:t>s</w:t>
      </w:r>
      <w:r w:rsidRPr="00040A69">
        <w:rPr>
          <w:rFonts w:ascii="Times New Roman" w:eastAsia="Times New Roman" w:hAnsi="Times New Roman" w:cs="Times New Roman"/>
          <w:sz w:val="24"/>
          <w:szCs w:val="20"/>
        </w:rPr>
        <w:t>ubmitted,</w:t>
      </w:r>
    </w:p>
    <w:p w14:paraId="27D5A867" w14:textId="757BFC95" w:rsidR="00E75855" w:rsidRPr="00040A69" w:rsidRDefault="009B5177" w:rsidP="009B5177">
      <w:pPr>
        <w:spacing w:after="0" w:line="240" w:lineRule="auto"/>
        <w:ind w:left="4320"/>
        <w:contextualSpacing/>
        <w:rPr>
          <w:rFonts w:ascii="Times New Roman" w:eastAsia="Times New Roman" w:hAnsi="Times New Roman" w:cs="Times New Roman"/>
          <w:b/>
          <w:sz w:val="24"/>
          <w:szCs w:val="24"/>
        </w:rPr>
      </w:pPr>
      <w:r w:rsidRPr="00040A69">
        <w:rPr>
          <w:rFonts w:ascii="Times New Roman" w:eastAsia="Times New Roman" w:hAnsi="Times New Roman" w:cs="Times New Roman"/>
          <w:b/>
          <w:sz w:val="24"/>
          <w:szCs w:val="24"/>
        </w:rPr>
        <w:t>PUBLIC UTILITY COMMISSION OF T</w:t>
      </w:r>
      <w:r w:rsidR="00E75855" w:rsidRPr="00040A69">
        <w:rPr>
          <w:rFonts w:ascii="Times New Roman" w:eastAsia="Times New Roman" w:hAnsi="Times New Roman" w:cs="Times New Roman"/>
          <w:b/>
          <w:sz w:val="24"/>
          <w:szCs w:val="24"/>
        </w:rPr>
        <w:t>EXAS LEGAL DIVISION</w:t>
      </w:r>
    </w:p>
    <w:p w14:paraId="4AAA2EDD" w14:textId="77777777" w:rsidR="00E75855" w:rsidRPr="00040A69"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040A69" w:rsidRDefault="00E75855" w:rsidP="009B5177">
      <w:pPr>
        <w:spacing w:after="0" w:line="240" w:lineRule="auto"/>
        <w:contextualSpacing/>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00E73816" w:rsidRPr="00040A69">
        <w:rPr>
          <w:rFonts w:ascii="Times New Roman" w:eastAsia="Times New Roman" w:hAnsi="Times New Roman" w:cs="Times New Roman"/>
          <w:sz w:val="24"/>
          <w:szCs w:val="24"/>
        </w:rPr>
        <w:t>Rachelle Nicolette Robles</w:t>
      </w:r>
    </w:p>
    <w:p w14:paraId="658A37E1" w14:textId="77777777" w:rsidR="00E75855" w:rsidRPr="00040A69" w:rsidRDefault="00E75855" w:rsidP="009B5177">
      <w:pPr>
        <w:spacing w:after="0" w:line="240" w:lineRule="auto"/>
        <w:contextualSpacing/>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t>Division Director</w:t>
      </w:r>
    </w:p>
    <w:p w14:paraId="028E94F9" w14:textId="32F649AB" w:rsidR="00E75855" w:rsidRPr="00040A69" w:rsidRDefault="00E75855" w:rsidP="001C38D4">
      <w:pPr>
        <w:spacing w:after="0" w:line="240" w:lineRule="auto"/>
        <w:contextualSpacing/>
        <w:jc w:val="both"/>
        <w:rPr>
          <w:rFonts w:ascii="Times New Roman" w:eastAsia="Times New Roman" w:hAnsi="Times New Roman" w:cs="Times New Roman"/>
          <w:sz w:val="24"/>
          <w:szCs w:val="24"/>
        </w:rPr>
      </w:pPr>
    </w:p>
    <w:p w14:paraId="2C944044" w14:textId="4BA3CD24" w:rsidR="007F70C5" w:rsidRPr="00040A69" w:rsidRDefault="003E0121" w:rsidP="007F70C5">
      <w:pPr>
        <w:spacing w:after="0" w:line="240" w:lineRule="auto"/>
        <w:ind w:left="4320"/>
        <w:jc w:val="both"/>
        <w:rPr>
          <w:rFonts w:ascii="Times New Roman" w:eastAsia="Times New Roman" w:hAnsi="Times New Roman" w:cs="Times New Roman"/>
          <w:sz w:val="24"/>
          <w:szCs w:val="20"/>
        </w:rPr>
      </w:pPr>
      <w:r w:rsidRPr="00040A69">
        <w:rPr>
          <w:rFonts w:ascii="Times New Roman" w:eastAsia="Times New Roman" w:hAnsi="Times New Roman" w:cs="Times New Roman"/>
          <w:sz w:val="24"/>
          <w:szCs w:val="20"/>
        </w:rPr>
        <w:t>Eleanor D’Ambrosio</w:t>
      </w:r>
    </w:p>
    <w:p w14:paraId="4E723902"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Managing Attorney</w:t>
      </w:r>
    </w:p>
    <w:p w14:paraId="0F01E66F"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p>
    <w:p w14:paraId="1974F8DF" w14:textId="37DFD184" w:rsidR="007F70C5" w:rsidRPr="00040A69" w:rsidRDefault="00677374" w:rsidP="007F70C5">
      <w:pPr>
        <w:spacing w:after="0" w:line="240" w:lineRule="auto"/>
        <w:ind w:left="4320"/>
        <w:jc w:val="both"/>
        <w:rPr>
          <w:rFonts w:ascii="Times New Roman" w:eastAsia="Times New Roman" w:hAnsi="Times New Roman" w:cs="Times New Roman"/>
          <w:i/>
          <w:iCs/>
          <w:sz w:val="24"/>
          <w:szCs w:val="24"/>
          <w:u w:val="single"/>
        </w:rPr>
      </w:pPr>
      <w:r w:rsidRPr="00040A69">
        <w:rPr>
          <w:rFonts w:ascii="Times New Roman" w:eastAsia="Times New Roman" w:hAnsi="Times New Roman" w:cs="Times New Roman"/>
          <w:i/>
          <w:iCs/>
          <w:sz w:val="24"/>
          <w:szCs w:val="24"/>
          <w:u w:val="single"/>
        </w:rPr>
        <w:t>/s/ Kevin R. Bartz_________</w:t>
      </w:r>
    </w:p>
    <w:p w14:paraId="377C3AD6" w14:textId="77777777" w:rsidR="007F70C5" w:rsidRPr="00040A69" w:rsidRDefault="007F70C5" w:rsidP="007F70C5">
      <w:pPr>
        <w:spacing w:after="0" w:line="240" w:lineRule="auto"/>
        <w:ind w:left="720"/>
        <w:jc w:val="both"/>
        <w:rPr>
          <w:rFonts w:ascii="Times New Roman" w:eastAsia="Times New Roman" w:hAnsi="Times New Roman" w:cs="Times New Roman"/>
          <w:sz w:val="24"/>
          <w:szCs w:val="20"/>
        </w:rPr>
      </w:pP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t>Kevin R. Bartz</w:t>
      </w:r>
    </w:p>
    <w:p w14:paraId="33E9E395" w14:textId="77777777" w:rsidR="007F70C5" w:rsidRPr="00040A69" w:rsidRDefault="007F70C5" w:rsidP="007F70C5">
      <w:pPr>
        <w:spacing w:after="0" w:line="240" w:lineRule="auto"/>
        <w:ind w:left="720"/>
        <w:jc w:val="both"/>
        <w:rPr>
          <w:rFonts w:ascii="Times New Roman" w:eastAsia="Times New Roman" w:hAnsi="Times New Roman" w:cs="Times New Roman"/>
          <w:sz w:val="24"/>
          <w:szCs w:val="20"/>
        </w:rPr>
      </w:pP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r>
      <w:r w:rsidRPr="00040A69">
        <w:rPr>
          <w:rFonts w:ascii="Times New Roman" w:eastAsia="Times New Roman" w:hAnsi="Times New Roman" w:cs="Times New Roman"/>
          <w:sz w:val="24"/>
          <w:szCs w:val="20"/>
        </w:rPr>
        <w:tab/>
        <w:t>State Bar No. 24101488</w:t>
      </w:r>
    </w:p>
    <w:p w14:paraId="2ECC9BAE"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1701 N. Congress Avenue</w:t>
      </w:r>
    </w:p>
    <w:p w14:paraId="7A7D1FCC"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P.O. Box 13326</w:t>
      </w:r>
    </w:p>
    <w:p w14:paraId="2D39E127"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Austin, Texas 78711-3326</w:t>
      </w:r>
    </w:p>
    <w:p w14:paraId="207F5B61"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(512) 936-7203</w:t>
      </w:r>
    </w:p>
    <w:p w14:paraId="50E15348"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(512) 936-7268 (facsimile)</w:t>
      </w:r>
    </w:p>
    <w:p w14:paraId="6F44D016" w14:textId="77777777" w:rsidR="007F70C5" w:rsidRPr="00040A69" w:rsidRDefault="007F70C5" w:rsidP="007F70C5">
      <w:pPr>
        <w:spacing w:after="0" w:line="240" w:lineRule="auto"/>
        <w:ind w:left="43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kevin.bartz@puc.texas.gov</w:t>
      </w:r>
    </w:p>
    <w:p w14:paraId="2D74E8DC" w14:textId="49F509AD" w:rsidR="00C74138" w:rsidRPr="00040A69" w:rsidRDefault="00C74138" w:rsidP="001C38D4">
      <w:pPr>
        <w:spacing w:after="0" w:line="240" w:lineRule="auto"/>
        <w:contextualSpacing/>
        <w:jc w:val="both"/>
        <w:rPr>
          <w:rFonts w:ascii="Times New Roman" w:eastAsia="Times New Roman" w:hAnsi="Times New Roman" w:cs="Times New Roman"/>
          <w:sz w:val="24"/>
          <w:szCs w:val="24"/>
        </w:rPr>
      </w:pPr>
    </w:p>
    <w:p w14:paraId="58810D8F" w14:textId="2598EE29" w:rsidR="00113F7F" w:rsidRPr="00040A69" w:rsidRDefault="00113F7F" w:rsidP="001C38D4">
      <w:pPr>
        <w:spacing w:after="0" w:line="240" w:lineRule="auto"/>
        <w:contextualSpacing/>
        <w:jc w:val="both"/>
        <w:rPr>
          <w:rFonts w:ascii="Times New Roman" w:eastAsia="Times New Roman" w:hAnsi="Times New Roman" w:cs="Times New Roman"/>
          <w:sz w:val="24"/>
          <w:szCs w:val="24"/>
        </w:rPr>
      </w:pPr>
    </w:p>
    <w:p w14:paraId="76F56598" w14:textId="3F477C18"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34707292" w14:textId="58E81A50"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5B464FA5" w14:textId="336A4BF4"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0FF08F68" w14:textId="1ABA525D"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78F67B7E" w14:textId="22EC9C71"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6A3A64B4" w14:textId="5D363C6F"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04B94F83" w14:textId="542BF841"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35DFC123" w14:textId="6401284A"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1B739127" w14:textId="3B9438B8"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4050C37C" w14:textId="75684150"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3B9E8F07" w14:textId="77777777" w:rsidR="00AD1164" w:rsidRPr="00040A69" w:rsidRDefault="00AD1164" w:rsidP="001C38D4">
      <w:pPr>
        <w:spacing w:after="0" w:line="240" w:lineRule="auto"/>
        <w:contextualSpacing/>
        <w:jc w:val="both"/>
        <w:rPr>
          <w:rFonts w:ascii="Times New Roman" w:eastAsia="Times New Roman" w:hAnsi="Times New Roman" w:cs="Times New Roman"/>
          <w:sz w:val="24"/>
          <w:szCs w:val="24"/>
        </w:rPr>
      </w:pPr>
    </w:p>
    <w:p w14:paraId="24E41140" w14:textId="77777777" w:rsidR="00677374" w:rsidRPr="00040A69" w:rsidRDefault="00677374" w:rsidP="001C38D4">
      <w:pPr>
        <w:spacing w:after="0" w:line="240" w:lineRule="auto"/>
        <w:contextualSpacing/>
        <w:jc w:val="both"/>
        <w:rPr>
          <w:rFonts w:ascii="Times New Roman" w:eastAsia="Times New Roman" w:hAnsi="Times New Roman" w:cs="Times New Roman"/>
          <w:sz w:val="24"/>
          <w:szCs w:val="24"/>
        </w:rPr>
      </w:pPr>
    </w:p>
    <w:p w14:paraId="662EF693" w14:textId="06CAC766" w:rsidR="00886257" w:rsidRPr="00040A69" w:rsidRDefault="00886257" w:rsidP="00886257">
      <w:pPr>
        <w:spacing w:after="0" w:line="240" w:lineRule="auto"/>
        <w:jc w:val="center"/>
        <w:rPr>
          <w:rFonts w:ascii="Times New Roman" w:eastAsia="Times New Roman" w:hAnsi="Times New Roman" w:cs="Times New Roman"/>
          <w:b/>
          <w:caps/>
          <w:sz w:val="24"/>
          <w:szCs w:val="24"/>
        </w:rPr>
      </w:pPr>
      <w:r w:rsidRPr="00040A69">
        <w:rPr>
          <w:rFonts w:ascii="Times New Roman" w:eastAsia="Times New Roman" w:hAnsi="Times New Roman" w:cs="Times New Roman"/>
          <w:b/>
          <w:caps/>
          <w:sz w:val="24"/>
          <w:szCs w:val="24"/>
        </w:rPr>
        <w:lastRenderedPageBreak/>
        <w:t xml:space="preserve">DOCKET NO. </w:t>
      </w:r>
      <w:r w:rsidR="00677374" w:rsidRPr="00040A69">
        <w:rPr>
          <w:rFonts w:ascii="Times New Roman" w:eastAsia="Times New Roman" w:hAnsi="Times New Roman" w:cs="Times New Roman"/>
          <w:b/>
          <w:caps/>
          <w:sz w:val="24"/>
          <w:szCs w:val="24"/>
        </w:rPr>
        <w:t>51</w:t>
      </w:r>
      <w:r w:rsidR="0047256C" w:rsidRPr="00040A69">
        <w:rPr>
          <w:rFonts w:ascii="Times New Roman" w:eastAsia="Times New Roman" w:hAnsi="Times New Roman" w:cs="Times New Roman"/>
          <w:b/>
          <w:caps/>
          <w:sz w:val="24"/>
          <w:szCs w:val="24"/>
        </w:rPr>
        <w:t>814</w:t>
      </w:r>
    </w:p>
    <w:p w14:paraId="0CB0F0ED" w14:textId="77777777" w:rsidR="00620EFA" w:rsidRPr="00040A69" w:rsidRDefault="00620EFA" w:rsidP="00620EFA">
      <w:pPr>
        <w:spacing w:after="0" w:line="240" w:lineRule="auto"/>
        <w:jc w:val="center"/>
        <w:rPr>
          <w:rFonts w:ascii="Times New Roman" w:eastAsia="Times New Roman" w:hAnsi="Times New Roman" w:cs="Times New Roman"/>
          <w:b/>
          <w:sz w:val="24"/>
          <w:szCs w:val="24"/>
        </w:rPr>
      </w:pPr>
    </w:p>
    <w:p w14:paraId="7B175D15" w14:textId="77777777" w:rsidR="00620EFA" w:rsidRPr="00040A69" w:rsidRDefault="00620EFA" w:rsidP="00620EFA">
      <w:pPr>
        <w:keepNext/>
        <w:spacing w:after="0" w:line="240" w:lineRule="auto"/>
        <w:jc w:val="center"/>
        <w:rPr>
          <w:rFonts w:ascii="Times New Roman" w:eastAsia="Times New Roman" w:hAnsi="Times New Roman" w:cs="Times New Roman"/>
          <w:b/>
          <w:sz w:val="24"/>
          <w:szCs w:val="24"/>
        </w:rPr>
      </w:pPr>
      <w:r w:rsidRPr="00040A69">
        <w:rPr>
          <w:rFonts w:ascii="Times New Roman" w:eastAsia="Times New Roman" w:hAnsi="Times New Roman" w:cs="Times New Roman"/>
          <w:b/>
          <w:sz w:val="24"/>
          <w:szCs w:val="24"/>
        </w:rPr>
        <w:t>CERTIFICATE OF SERVICE</w:t>
      </w:r>
    </w:p>
    <w:p w14:paraId="4A5AD62E" w14:textId="77777777" w:rsidR="00620EFA" w:rsidRPr="00040A69" w:rsidRDefault="00620EFA" w:rsidP="00620EFA">
      <w:pPr>
        <w:keepNext/>
        <w:spacing w:after="0" w:line="240" w:lineRule="auto"/>
        <w:jc w:val="center"/>
        <w:rPr>
          <w:rFonts w:ascii="Times New Roman" w:eastAsia="Times New Roman" w:hAnsi="Times New Roman" w:cs="Times New Roman"/>
          <w:b/>
          <w:sz w:val="24"/>
          <w:szCs w:val="24"/>
        </w:rPr>
      </w:pPr>
    </w:p>
    <w:p w14:paraId="19D77DC0" w14:textId="368605E4" w:rsidR="00620EFA" w:rsidRPr="00040A69" w:rsidRDefault="00620EFA" w:rsidP="00620EFA">
      <w:pPr>
        <w:spacing w:after="0" w:line="360" w:lineRule="auto"/>
        <w:ind w:firstLine="720"/>
        <w:jc w:val="both"/>
        <w:rPr>
          <w:rFonts w:ascii="Times New Roman" w:eastAsia="Times New Roman" w:hAnsi="Times New Roman" w:cs="Times New Roman"/>
          <w:sz w:val="24"/>
          <w:szCs w:val="24"/>
        </w:rPr>
      </w:pPr>
      <w:r w:rsidRPr="00040A69">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E15D2B" w:rsidRPr="00040A69">
        <w:rPr>
          <w:rFonts w:ascii="Times New Roman" w:eastAsia="Times New Roman" w:hAnsi="Times New Roman" w:cs="Times New Roman"/>
          <w:sz w:val="24"/>
          <w:szCs w:val="24"/>
        </w:rPr>
        <w:t>August</w:t>
      </w:r>
      <w:r w:rsidR="00D57E0C" w:rsidRPr="00040A69">
        <w:rPr>
          <w:rFonts w:ascii="Times New Roman" w:eastAsia="Times New Roman" w:hAnsi="Times New Roman" w:cs="Times New Roman"/>
          <w:sz w:val="24"/>
          <w:szCs w:val="24"/>
        </w:rPr>
        <w:t xml:space="preserve"> </w:t>
      </w:r>
      <w:r w:rsidR="000828AD" w:rsidRPr="00040A69">
        <w:rPr>
          <w:rFonts w:ascii="Times New Roman" w:eastAsia="Times New Roman" w:hAnsi="Times New Roman" w:cs="Times New Roman"/>
          <w:sz w:val="24"/>
          <w:szCs w:val="24"/>
        </w:rPr>
        <w:t>18</w:t>
      </w:r>
      <w:r w:rsidR="00D57E0C" w:rsidRPr="00040A69">
        <w:rPr>
          <w:rFonts w:ascii="Times New Roman" w:eastAsia="Times New Roman" w:hAnsi="Times New Roman" w:cs="Times New Roman"/>
          <w:sz w:val="24"/>
          <w:szCs w:val="24"/>
        </w:rPr>
        <w:t>, 2021</w:t>
      </w:r>
      <w:r w:rsidRPr="00040A69">
        <w:rPr>
          <w:rFonts w:ascii="Times New Roman" w:eastAsia="Times New Roman" w:hAnsi="Times New Roman" w:cs="Times New Roman"/>
          <w:sz w:val="24"/>
          <w:szCs w:val="24"/>
        </w:rPr>
        <w:t xml:space="preserve">, in accordance with the Order Suspending Rules, issued in Project No. 50664. </w:t>
      </w:r>
    </w:p>
    <w:p w14:paraId="4809EA2C" w14:textId="77777777" w:rsidR="00677374" w:rsidRPr="00040A69" w:rsidRDefault="00677374" w:rsidP="00620EFA">
      <w:pPr>
        <w:spacing w:after="0" w:line="360" w:lineRule="auto"/>
        <w:ind w:firstLine="720"/>
        <w:jc w:val="both"/>
        <w:rPr>
          <w:rFonts w:ascii="Times New Roman" w:eastAsia="Times New Roman" w:hAnsi="Times New Roman" w:cs="Times New Roman"/>
          <w:sz w:val="24"/>
          <w:szCs w:val="24"/>
        </w:rPr>
      </w:pPr>
    </w:p>
    <w:p w14:paraId="2AFFE96F" w14:textId="4182A2E1" w:rsidR="00915A6D" w:rsidRPr="00040A69" w:rsidRDefault="00915A6D" w:rsidP="00620EFA">
      <w:pPr>
        <w:spacing w:after="0" w:line="240" w:lineRule="auto"/>
        <w:jc w:val="both"/>
        <w:rPr>
          <w:rFonts w:ascii="Times New Roman" w:eastAsia="Times New Roman" w:hAnsi="Times New Roman" w:cs="Times New Roman"/>
          <w:i/>
          <w:iCs/>
          <w:sz w:val="24"/>
          <w:szCs w:val="24"/>
          <w:u w:val="single"/>
        </w:rPr>
      </w:pP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00677374" w:rsidRPr="00040A69">
        <w:rPr>
          <w:rFonts w:ascii="Times New Roman" w:eastAsia="Times New Roman" w:hAnsi="Times New Roman" w:cs="Times New Roman"/>
          <w:i/>
          <w:iCs/>
          <w:sz w:val="24"/>
          <w:szCs w:val="24"/>
          <w:u w:val="single"/>
        </w:rPr>
        <w:t>/s/ Kevin R. Bartz________</w:t>
      </w:r>
    </w:p>
    <w:p w14:paraId="29ACD5AD" w14:textId="4D2BF918" w:rsidR="00620EFA" w:rsidRPr="00620EFA" w:rsidRDefault="00620EFA" w:rsidP="00620EFA">
      <w:pPr>
        <w:spacing w:after="0" w:line="240" w:lineRule="auto"/>
        <w:jc w:val="both"/>
        <w:rPr>
          <w:rFonts w:ascii="Times New Roman" w:eastAsia="Times New Roman" w:hAnsi="Times New Roman" w:cs="Times New Roman"/>
          <w:sz w:val="24"/>
          <w:szCs w:val="20"/>
        </w:rPr>
      </w:pP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Pr="00040A69">
        <w:rPr>
          <w:rFonts w:ascii="Times New Roman" w:eastAsia="Times New Roman" w:hAnsi="Times New Roman" w:cs="Times New Roman"/>
          <w:sz w:val="24"/>
          <w:szCs w:val="24"/>
        </w:rPr>
        <w:tab/>
      </w:r>
      <w:r w:rsidR="007F70C5" w:rsidRPr="00040A69">
        <w:rPr>
          <w:rFonts w:ascii="Times New Roman" w:eastAsia="Times New Roman" w:hAnsi="Times New Roman" w:cs="Times New Roman"/>
          <w:sz w:val="24"/>
          <w:szCs w:val="20"/>
        </w:rPr>
        <w:t>Kevin R. Bartz</w:t>
      </w:r>
    </w:p>
    <w:sectPr w:rsidR="00620EFA" w:rsidRPr="00620EFA"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A7574" w14:textId="77777777" w:rsidR="00B81654" w:rsidRDefault="00B81654" w:rsidP="005E037E">
      <w:pPr>
        <w:spacing w:after="0" w:line="240" w:lineRule="auto"/>
      </w:pPr>
      <w:r>
        <w:separator/>
      </w:r>
    </w:p>
  </w:endnote>
  <w:endnote w:type="continuationSeparator" w:id="0">
    <w:p w14:paraId="3DE2CB99" w14:textId="77777777" w:rsidR="00B81654" w:rsidRDefault="00B81654"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8DD1" w14:textId="77777777" w:rsidR="00B81654" w:rsidRDefault="00B81654" w:rsidP="005E037E">
      <w:pPr>
        <w:spacing w:after="0" w:line="240" w:lineRule="auto"/>
        <w:rPr>
          <w:noProof/>
        </w:rPr>
      </w:pPr>
      <w:r>
        <w:rPr>
          <w:noProof/>
        </w:rPr>
        <w:separator/>
      </w:r>
    </w:p>
  </w:footnote>
  <w:footnote w:type="continuationSeparator" w:id="0">
    <w:p w14:paraId="3BC64395" w14:textId="77777777" w:rsidR="00B81654" w:rsidRDefault="00B81654"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10"/>
  </w:num>
  <w:num w:numId="4">
    <w:abstractNumId w:val="5"/>
  </w:num>
  <w:num w:numId="5">
    <w:abstractNumId w:val="6"/>
  </w:num>
  <w:num w:numId="6">
    <w:abstractNumId w:val="13"/>
  </w:num>
  <w:num w:numId="7">
    <w:abstractNumId w:val="14"/>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7"/>
  </w:num>
  <w:num w:numId="16">
    <w:abstractNumId w:val="9"/>
  </w:num>
  <w:num w:numId="17">
    <w:abstractNumId w:val="12"/>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35A0B"/>
    <w:rsid w:val="00037D41"/>
    <w:rsid w:val="00040A69"/>
    <w:rsid w:val="0004236E"/>
    <w:rsid w:val="00052F98"/>
    <w:rsid w:val="000541DC"/>
    <w:rsid w:val="00056425"/>
    <w:rsid w:val="000577A3"/>
    <w:rsid w:val="00057834"/>
    <w:rsid w:val="00070B7D"/>
    <w:rsid w:val="00071051"/>
    <w:rsid w:val="00076537"/>
    <w:rsid w:val="00080923"/>
    <w:rsid w:val="000828AD"/>
    <w:rsid w:val="0008663A"/>
    <w:rsid w:val="00092396"/>
    <w:rsid w:val="00092D12"/>
    <w:rsid w:val="000A4314"/>
    <w:rsid w:val="000A5D6D"/>
    <w:rsid w:val="000B54C0"/>
    <w:rsid w:val="000B7B00"/>
    <w:rsid w:val="000C23DF"/>
    <w:rsid w:val="00104D17"/>
    <w:rsid w:val="001102CE"/>
    <w:rsid w:val="00113F7F"/>
    <w:rsid w:val="001165B7"/>
    <w:rsid w:val="001234B1"/>
    <w:rsid w:val="00131B4B"/>
    <w:rsid w:val="00135F79"/>
    <w:rsid w:val="00137CB4"/>
    <w:rsid w:val="00144AA2"/>
    <w:rsid w:val="00151A94"/>
    <w:rsid w:val="00154A03"/>
    <w:rsid w:val="001633B2"/>
    <w:rsid w:val="00176A33"/>
    <w:rsid w:val="00190B3F"/>
    <w:rsid w:val="001A7A2C"/>
    <w:rsid w:val="001B5A2A"/>
    <w:rsid w:val="001C38D4"/>
    <w:rsid w:val="001E0378"/>
    <w:rsid w:val="001E1E60"/>
    <w:rsid w:val="001E49BC"/>
    <w:rsid w:val="001F6100"/>
    <w:rsid w:val="00200BEF"/>
    <w:rsid w:val="00222F8F"/>
    <w:rsid w:val="002618A6"/>
    <w:rsid w:val="002655C3"/>
    <w:rsid w:val="00275DEC"/>
    <w:rsid w:val="002B0CF8"/>
    <w:rsid w:val="002B1279"/>
    <w:rsid w:val="002B2EEE"/>
    <w:rsid w:val="002C4D10"/>
    <w:rsid w:val="002C4EA6"/>
    <w:rsid w:val="002D7D55"/>
    <w:rsid w:val="002D7DF9"/>
    <w:rsid w:val="002E21B4"/>
    <w:rsid w:val="002E4272"/>
    <w:rsid w:val="002F2814"/>
    <w:rsid w:val="00303393"/>
    <w:rsid w:val="00306ECC"/>
    <w:rsid w:val="00312073"/>
    <w:rsid w:val="00312BCC"/>
    <w:rsid w:val="003175EC"/>
    <w:rsid w:val="003202F9"/>
    <w:rsid w:val="003240EC"/>
    <w:rsid w:val="00331FCC"/>
    <w:rsid w:val="00332651"/>
    <w:rsid w:val="003425DD"/>
    <w:rsid w:val="00344A2D"/>
    <w:rsid w:val="003508C3"/>
    <w:rsid w:val="0035571D"/>
    <w:rsid w:val="00356C70"/>
    <w:rsid w:val="00357A40"/>
    <w:rsid w:val="0036265B"/>
    <w:rsid w:val="0036620C"/>
    <w:rsid w:val="00366598"/>
    <w:rsid w:val="00375620"/>
    <w:rsid w:val="00382631"/>
    <w:rsid w:val="00385029"/>
    <w:rsid w:val="00385C9A"/>
    <w:rsid w:val="00395EB9"/>
    <w:rsid w:val="003A1F69"/>
    <w:rsid w:val="003C61F6"/>
    <w:rsid w:val="003D439F"/>
    <w:rsid w:val="003E0121"/>
    <w:rsid w:val="003E3989"/>
    <w:rsid w:val="003F3490"/>
    <w:rsid w:val="003F41D0"/>
    <w:rsid w:val="003F6501"/>
    <w:rsid w:val="004052B6"/>
    <w:rsid w:val="0040597F"/>
    <w:rsid w:val="0042147B"/>
    <w:rsid w:val="00431E96"/>
    <w:rsid w:val="00433C4C"/>
    <w:rsid w:val="004410A5"/>
    <w:rsid w:val="00441505"/>
    <w:rsid w:val="00441C4F"/>
    <w:rsid w:val="0044715B"/>
    <w:rsid w:val="00461872"/>
    <w:rsid w:val="0047256C"/>
    <w:rsid w:val="00474BC0"/>
    <w:rsid w:val="0047527C"/>
    <w:rsid w:val="004771F0"/>
    <w:rsid w:val="00480E4C"/>
    <w:rsid w:val="00483CEE"/>
    <w:rsid w:val="00484EDD"/>
    <w:rsid w:val="00490AF2"/>
    <w:rsid w:val="004A0438"/>
    <w:rsid w:val="004A0CC4"/>
    <w:rsid w:val="004A21A8"/>
    <w:rsid w:val="004A5142"/>
    <w:rsid w:val="004A5E5C"/>
    <w:rsid w:val="004C7009"/>
    <w:rsid w:val="004E56BD"/>
    <w:rsid w:val="004F6CE4"/>
    <w:rsid w:val="004F73DB"/>
    <w:rsid w:val="00507D70"/>
    <w:rsid w:val="00524D90"/>
    <w:rsid w:val="00533667"/>
    <w:rsid w:val="00540806"/>
    <w:rsid w:val="005414EB"/>
    <w:rsid w:val="00544CFB"/>
    <w:rsid w:val="00564C76"/>
    <w:rsid w:val="00571ABA"/>
    <w:rsid w:val="00574C13"/>
    <w:rsid w:val="00583C29"/>
    <w:rsid w:val="00586AE8"/>
    <w:rsid w:val="005927D6"/>
    <w:rsid w:val="00594B47"/>
    <w:rsid w:val="005A466A"/>
    <w:rsid w:val="005B40E7"/>
    <w:rsid w:val="005C3140"/>
    <w:rsid w:val="005D792A"/>
    <w:rsid w:val="005E037E"/>
    <w:rsid w:val="005E4331"/>
    <w:rsid w:val="005E7F09"/>
    <w:rsid w:val="00602D8E"/>
    <w:rsid w:val="00610BEB"/>
    <w:rsid w:val="00614D51"/>
    <w:rsid w:val="00615433"/>
    <w:rsid w:val="00620EFA"/>
    <w:rsid w:val="00642608"/>
    <w:rsid w:val="006438A6"/>
    <w:rsid w:val="0066164A"/>
    <w:rsid w:val="00661D65"/>
    <w:rsid w:val="006638B8"/>
    <w:rsid w:val="00663A9A"/>
    <w:rsid w:val="00675B38"/>
    <w:rsid w:val="0067604D"/>
    <w:rsid w:val="00677374"/>
    <w:rsid w:val="00681BCD"/>
    <w:rsid w:val="00681D0D"/>
    <w:rsid w:val="00691BA9"/>
    <w:rsid w:val="00692C70"/>
    <w:rsid w:val="006A5B1D"/>
    <w:rsid w:val="006A607E"/>
    <w:rsid w:val="006A775F"/>
    <w:rsid w:val="006B0C67"/>
    <w:rsid w:val="006B7973"/>
    <w:rsid w:val="006C4B28"/>
    <w:rsid w:val="006D0840"/>
    <w:rsid w:val="006D4B1D"/>
    <w:rsid w:val="006E02F9"/>
    <w:rsid w:val="006E3A05"/>
    <w:rsid w:val="006F1883"/>
    <w:rsid w:val="00702616"/>
    <w:rsid w:val="00706126"/>
    <w:rsid w:val="007124C1"/>
    <w:rsid w:val="00712607"/>
    <w:rsid w:val="00717DCF"/>
    <w:rsid w:val="0072188B"/>
    <w:rsid w:val="00727997"/>
    <w:rsid w:val="00731B4A"/>
    <w:rsid w:val="00737806"/>
    <w:rsid w:val="00754A1D"/>
    <w:rsid w:val="00754DBA"/>
    <w:rsid w:val="00760704"/>
    <w:rsid w:val="00770E50"/>
    <w:rsid w:val="00775F8F"/>
    <w:rsid w:val="00781387"/>
    <w:rsid w:val="00782953"/>
    <w:rsid w:val="007A1CCE"/>
    <w:rsid w:val="007A4E2D"/>
    <w:rsid w:val="007A5D10"/>
    <w:rsid w:val="007B1978"/>
    <w:rsid w:val="007B7E0B"/>
    <w:rsid w:val="007C07A4"/>
    <w:rsid w:val="007C4238"/>
    <w:rsid w:val="007C6EB2"/>
    <w:rsid w:val="007E0F2C"/>
    <w:rsid w:val="007F080C"/>
    <w:rsid w:val="007F55CE"/>
    <w:rsid w:val="007F70C5"/>
    <w:rsid w:val="00813BB8"/>
    <w:rsid w:val="00816990"/>
    <w:rsid w:val="00821B25"/>
    <w:rsid w:val="00823A53"/>
    <w:rsid w:val="00830BEE"/>
    <w:rsid w:val="008345CA"/>
    <w:rsid w:val="00852D86"/>
    <w:rsid w:val="0087099B"/>
    <w:rsid w:val="008849F1"/>
    <w:rsid w:val="00886257"/>
    <w:rsid w:val="00887C87"/>
    <w:rsid w:val="00892442"/>
    <w:rsid w:val="008C009A"/>
    <w:rsid w:val="008C1480"/>
    <w:rsid w:val="008C6996"/>
    <w:rsid w:val="008D0C69"/>
    <w:rsid w:val="008D0D8B"/>
    <w:rsid w:val="008D19A8"/>
    <w:rsid w:val="008D5BE0"/>
    <w:rsid w:val="008D7424"/>
    <w:rsid w:val="008F02DC"/>
    <w:rsid w:val="008F2A92"/>
    <w:rsid w:val="008F3499"/>
    <w:rsid w:val="008F7FBF"/>
    <w:rsid w:val="00915A6D"/>
    <w:rsid w:val="009507CB"/>
    <w:rsid w:val="00964FA1"/>
    <w:rsid w:val="00966AC2"/>
    <w:rsid w:val="00980390"/>
    <w:rsid w:val="00984DF6"/>
    <w:rsid w:val="0098552E"/>
    <w:rsid w:val="0099569A"/>
    <w:rsid w:val="0099771C"/>
    <w:rsid w:val="009A0EFB"/>
    <w:rsid w:val="009B5177"/>
    <w:rsid w:val="009B6029"/>
    <w:rsid w:val="009B6FA6"/>
    <w:rsid w:val="009C5564"/>
    <w:rsid w:val="009E011F"/>
    <w:rsid w:val="009F41A9"/>
    <w:rsid w:val="00A10648"/>
    <w:rsid w:val="00A11519"/>
    <w:rsid w:val="00A3194F"/>
    <w:rsid w:val="00A31A43"/>
    <w:rsid w:val="00A330CB"/>
    <w:rsid w:val="00A33350"/>
    <w:rsid w:val="00A36570"/>
    <w:rsid w:val="00A408BE"/>
    <w:rsid w:val="00A431EF"/>
    <w:rsid w:val="00A4512C"/>
    <w:rsid w:val="00A4546E"/>
    <w:rsid w:val="00A5140F"/>
    <w:rsid w:val="00A57331"/>
    <w:rsid w:val="00A605D9"/>
    <w:rsid w:val="00A63D2D"/>
    <w:rsid w:val="00A77095"/>
    <w:rsid w:val="00A8263C"/>
    <w:rsid w:val="00A846CA"/>
    <w:rsid w:val="00A95CBE"/>
    <w:rsid w:val="00AB4C12"/>
    <w:rsid w:val="00AB54A5"/>
    <w:rsid w:val="00AC2F95"/>
    <w:rsid w:val="00AD1164"/>
    <w:rsid w:val="00AF0E20"/>
    <w:rsid w:val="00AF343D"/>
    <w:rsid w:val="00AF3B65"/>
    <w:rsid w:val="00AF6975"/>
    <w:rsid w:val="00AF72FE"/>
    <w:rsid w:val="00B100B3"/>
    <w:rsid w:val="00B14B01"/>
    <w:rsid w:val="00B2467A"/>
    <w:rsid w:val="00B31F53"/>
    <w:rsid w:val="00B47FF2"/>
    <w:rsid w:val="00B53D43"/>
    <w:rsid w:val="00B57B20"/>
    <w:rsid w:val="00B57CD6"/>
    <w:rsid w:val="00B6677B"/>
    <w:rsid w:val="00B7718D"/>
    <w:rsid w:val="00B7722E"/>
    <w:rsid w:val="00B81654"/>
    <w:rsid w:val="00B843BE"/>
    <w:rsid w:val="00B87F3E"/>
    <w:rsid w:val="00B934F8"/>
    <w:rsid w:val="00BA0377"/>
    <w:rsid w:val="00BA5263"/>
    <w:rsid w:val="00BB55F6"/>
    <w:rsid w:val="00BB5959"/>
    <w:rsid w:val="00BE7915"/>
    <w:rsid w:val="00BE7B3D"/>
    <w:rsid w:val="00C17F1C"/>
    <w:rsid w:val="00C23DD4"/>
    <w:rsid w:val="00C40FAA"/>
    <w:rsid w:val="00C432CD"/>
    <w:rsid w:val="00C43B54"/>
    <w:rsid w:val="00C47FD7"/>
    <w:rsid w:val="00C54422"/>
    <w:rsid w:val="00C725BC"/>
    <w:rsid w:val="00C74138"/>
    <w:rsid w:val="00C75275"/>
    <w:rsid w:val="00C844BB"/>
    <w:rsid w:val="00C9454A"/>
    <w:rsid w:val="00C971CC"/>
    <w:rsid w:val="00CA1FC3"/>
    <w:rsid w:val="00CC5F64"/>
    <w:rsid w:val="00CD527A"/>
    <w:rsid w:val="00CD6884"/>
    <w:rsid w:val="00CE448E"/>
    <w:rsid w:val="00CF6778"/>
    <w:rsid w:val="00CF68D2"/>
    <w:rsid w:val="00D34275"/>
    <w:rsid w:val="00D36711"/>
    <w:rsid w:val="00D53482"/>
    <w:rsid w:val="00D536D9"/>
    <w:rsid w:val="00D57292"/>
    <w:rsid w:val="00D57E0C"/>
    <w:rsid w:val="00D6108D"/>
    <w:rsid w:val="00D701A8"/>
    <w:rsid w:val="00D80CA1"/>
    <w:rsid w:val="00D81B23"/>
    <w:rsid w:val="00D8260C"/>
    <w:rsid w:val="00D842BC"/>
    <w:rsid w:val="00D8765A"/>
    <w:rsid w:val="00D979B0"/>
    <w:rsid w:val="00DB346F"/>
    <w:rsid w:val="00DB3B14"/>
    <w:rsid w:val="00DC314E"/>
    <w:rsid w:val="00DC3C3F"/>
    <w:rsid w:val="00DE3042"/>
    <w:rsid w:val="00DE36B5"/>
    <w:rsid w:val="00DF3CA1"/>
    <w:rsid w:val="00E02A5A"/>
    <w:rsid w:val="00E04078"/>
    <w:rsid w:val="00E11814"/>
    <w:rsid w:val="00E157C2"/>
    <w:rsid w:val="00E15D2B"/>
    <w:rsid w:val="00E24131"/>
    <w:rsid w:val="00E40EB4"/>
    <w:rsid w:val="00E47D27"/>
    <w:rsid w:val="00E5460C"/>
    <w:rsid w:val="00E54686"/>
    <w:rsid w:val="00E64DFA"/>
    <w:rsid w:val="00E72756"/>
    <w:rsid w:val="00E73816"/>
    <w:rsid w:val="00E75855"/>
    <w:rsid w:val="00E76C58"/>
    <w:rsid w:val="00E9048F"/>
    <w:rsid w:val="00E9735B"/>
    <w:rsid w:val="00EA4C58"/>
    <w:rsid w:val="00EA62AA"/>
    <w:rsid w:val="00EB196D"/>
    <w:rsid w:val="00ED3553"/>
    <w:rsid w:val="00EF03AE"/>
    <w:rsid w:val="00EF1930"/>
    <w:rsid w:val="00EF6FC3"/>
    <w:rsid w:val="00F135A3"/>
    <w:rsid w:val="00F14BD4"/>
    <w:rsid w:val="00F25EBF"/>
    <w:rsid w:val="00F41A3B"/>
    <w:rsid w:val="00F4710D"/>
    <w:rsid w:val="00F539AC"/>
    <w:rsid w:val="00F640D2"/>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DD45A"/>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257"/>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2F61A-224B-48BC-A9D2-B2FBE95A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471</Words>
  <Characters>2688</Characters>
  <Application>Microsoft Office Word</Application>
  <DocSecurity>0</DocSecurity>
  <PresentationFormat/>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Kevin Bartz</cp:lastModifiedBy>
  <cp:revision>4</cp:revision>
  <cp:lastPrinted>2019-09-12T23:52:00Z</cp:lastPrinted>
  <dcterms:created xsi:type="dcterms:W3CDTF">2021-08-17T19:45:00Z</dcterms:created>
  <dcterms:modified xsi:type="dcterms:W3CDTF">2021-08-18T16:26:00Z</dcterms:modified>
</cp:coreProperties>
</file>